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D8159D" w:rsidRDefault="00C32F9B" w:rsidP="0012462B">
      <w:pPr>
        <w:pStyle w:val="Nagwek2"/>
        <w:ind w:firstLine="0"/>
        <w:rPr>
          <w:rFonts w:ascii="Times New Roman" w:hAnsi="Times New Roman"/>
          <w:color w:val="FF0000"/>
          <w:sz w:val="22"/>
          <w:szCs w:val="22"/>
        </w:rPr>
      </w:pPr>
      <w:r w:rsidRPr="00D8159D">
        <w:rPr>
          <w:rFonts w:ascii="Times New Roman" w:hAnsi="Times New Roman"/>
          <w:sz w:val="22"/>
          <w:szCs w:val="22"/>
        </w:rPr>
        <w:t>Karta modułu/przedmiotu</w:t>
      </w:r>
    </w:p>
    <w:p w:rsidR="00C32F9B" w:rsidRPr="00D8159D" w:rsidRDefault="00C32F9B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D8159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D8159D" w:rsidRDefault="00C32F9B">
            <w:pPr>
              <w:ind w:left="113" w:right="113"/>
              <w:jc w:val="center"/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8159D" w:rsidRPr="00D8159D" w:rsidRDefault="00C32F9B" w:rsidP="00D8159D">
            <w:pPr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Nazwa modułu (bloku przedmiotów):</w:t>
            </w:r>
          </w:p>
          <w:p w:rsidR="00C32F9B" w:rsidRPr="00D8159D" w:rsidRDefault="00C32F9B">
            <w:pPr>
              <w:rPr>
                <w:b/>
                <w:sz w:val="22"/>
                <w:szCs w:val="22"/>
              </w:rPr>
            </w:pPr>
            <w:r w:rsidRPr="00D8159D">
              <w:rPr>
                <w:b/>
                <w:sz w:val="22"/>
                <w:szCs w:val="22"/>
              </w:rPr>
              <w:t xml:space="preserve"> </w:t>
            </w:r>
            <w:r w:rsidR="00D8159D" w:rsidRPr="00D8159D">
              <w:rPr>
                <w:b/>
                <w:sz w:val="22"/>
                <w:szCs w:val="22"/>
              </w:rPr>
              <w:t>OCHRONA WŁASNOŚCI INTELEKTUALNEJ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D8159D" w:rsidRDefault="00C32F9B">
            <w:pPr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Kod modułu:</w:t>
            </w:r>
            <w:r w:rsidR="00D8159D">
              <w:rPr>
                <w:sz w:val="22"/>
                <w:szCs w:val="22"/>
              </w:rPr>
              <w:t xml:space="preserve"> A.4</w:t>
            </w:r>
          </w:p>
        </w:tc>
      </w:tr>
      <w:tr w:rsidR="00C32F9B" w:rsidRPr="00D8159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D8159D" w:rsidRDefault="00C32F9B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D8159D" w:rsidRPr="00D8159D" w:rsidRDefault="00C32F9B">
            <w:pPr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 xml:space="preserve">Nazwa przedmiotu: </w:t>
            </w:r>
          </w:p>
          <w:p w:rsidR="00C32F9B" w:rsidRPr="00D8159D" w:rsidRDefault="009312B4">
            <w:pPr>
              <w:rPr>
                <w:b/>
                <w:sz w:val="22"/>
                <w:szCs w:val="22"/>
              </w:rPr>
            </w:pPr>
            <w:r w:rsidRPr="00D8159D">
              <w:rPr>
                <w:b/>
                <w:sz w:val="22"/>
                <w:szCs w:val="22"/>
              </w:rPr>
              <w:t>OCHRONA WŁASNOŚCI INTELEKTUALNEJ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D8159D" w:rsidRDefault="00C32F9B">
            <w:pPr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Kod przedmiotu:</w:t>
            </w:r>
            <w:r w:rsidR="00D8159D">
              <w:rPr>
                <w:sz w:val="22"/>
                <w:szCs w:val="22"/>
              </w:rPr>
              <w:t xml:space="preserve"> A.4</w:t>
            </w:r>
          </w:p>
        </w:tc>
      </w:tr>
      <w:tr w:rsidR="00C32F9B" w:rsidRPr="00D8159D">
        <w:trPr>
          <w:cantSplit/>
        </w:trPr>
        <w:tc>
          <w:tcPr>
            <w:tcW w:w="497" w:type="dxa"/>
            <w:vMerge/>
          </w:tcPr>
          <w:p w:rsidR="00C32F9B" w:rsidRPr="00D8159D" w:rsidRDefault="00C32F9B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D8159D" w:rsidRDefault="00C32F9B">
            <w:pPr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Nazwa jednostki</w:t>
            </w:r>
            <w:r w:rsidR="00E37580" w:rsidRPr="00D8159D">
              <w:rPr>
                <w:sz w:val="22"/>
                <w:szCs w:val="22"/>
              </w:rPr>
              <w:t xml:space="preserve"> organizacyjnej </w:t>
            </w:r>
            <w:r w:rsidRPr="00D8159D">
              <w:rPr>
                <w:sz w:val="22"/>
                <w:szCs w:val="22"/>
              </w:rPr>
              <w:t>prowadzącej przedmiot / moduł:</w:t>
            </w:r>
          </w:p>
          <w:p w:rsidR="00D8159D" w:rsidRPr="00D8159D" w:rsidRDefault="009312B4">
            <w:pPr>
              <w:rPr>
                <w:b/>
                <w:sz w:val="22"/>
                <w:szCs w:val="22"/>
              </w:rPr>
            </w:pPr>
            <w:r w:rsidRPr="00D8159D">
              <w:rPr>
                <w:b/>
                <w:sz w:val="22"/>
                <w:szCs w:val="22"/>
              </w:rPr>
              <w:t xml:space="preserve"> INSTYTUT EKONOMICZNY</w:t>
            </w:r>
          </w:p>
        </w:tc>
      </w:tr>
      <w:tr w:rsidR="00C32F9B" w:rsidRPr="00D8159D">
        <w:trPr>
          <w:cantSplit/>
        </w:trPr>
        <w:tc>
          <w:tcPr>
            <w:tcW w:w="497" w:type="dxa"/>
            <w:vMerge/>
          </w:tcPr>
          <w:p w:rsidR="00C32F9B" w:rsidRPr="00D8159D" w:rsidRDefault="00C32F9B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D8159D" w:rsidRDefault="00C32F9B">
            <w:pPr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Nazwa kierunku:</w:t>
            </w:r>
          </w:p>
          <w:p w:rsidR="00C32F9B" w:rsidRPr="00D8159D" w:rsidRDefault="0095505F">
            <w:pPr>
              <w:rPr>
                <w:b/>
                <w:sz w:val="22"/>
                <w:szCs w:val="22"/>
              </w:rPr>
            </w:pPr>
            <w:r w:rsidRPr="00D8159D">
              <w:rPr>
                <w:b/>
                <w:sz w:val="22"/>
                <w:szCs w:val="22"/>
              </w:rPr>
              <w:t>MECHANIKA I BUDOWA MASZYN</w:t>
            </w:r>
          </w:p>
        </w:tc>
      </w:tr>
      <w:tr w:rsidR="00C32F9B" w:rsidRPr="00D8159D">
        <w:trPr>
          <w:cantSplit/>
        </w:trPr>
        <w:tc>
          <w:tcPr>
            <w:tcW w:w="497" w:type="dxa"/>
            <w:vMerge/>
          </w:tcPr>
          <w:p w:rsidR="00C32F9B" w:rsidRPr="00D8159D" w:rsidRDefault="00C32F9B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32F9B" w:rsidRPr="00D8159D" w:rsidRDefault="00C32F9B">
            <w:pPr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Forma studiów:</w:t>
            </w:r>
          </w:p>
          <w:p w:rsidR="00C32F9B" w:rsidRPr="00D8159D" w:rsidRDefault="009312B4">
            <w:pPr>
              <w:rPr>
                <w:b/>
                <w:sz w:val="22"/>
                <w:szCs w:val="22"/>
              </w:rPr>
            </w:pPr>
            <w:r w:rsidRPr="00D8159D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32F9B" w:rsidRPr="00D8159D" w:rsidRDefault="00C32F9B">
            <w:pPr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Profil kształcenia:</w:t>
            </w:r>
          </w:p>
          <w:p w:rsidR="00C32F9B" w:rsidRPr="00D8159D" w:rsidRDefault="009312B4">
            <w:pPr>
              <w:rPr>
                <w:b/>
                <w:sz w:val="22"/>
                <w:szCs w:val="22"/>
              </w:rPr>
            </w:pPr>
            <w:r w:rsidRPr="00D8159D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Default="00D815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Poziom kształcenia:</w:t>
            </w:r>
          </w:p>
          <w:p w:rsidR="00D8159D" w:rsidRPr="00D8159D" w:rsidRDefault="00D8159D">
            <w:pPr>
              <w:rPr>
                <w:b/>
                <w:sz w:val="22"/>
                <w:szCs w:val="22"/>
              </w:rPr>
            </w:pPr>
            <w:r w:rsidRPr="00D8159D">
              <w:rPr>
                <w:b/>
                <w:sz w:val="22"/>
                <w:szCs w:val="22"/>
              </w:rPr>
              <w:t>STUDIA I STOPNIA</w:t>
            </w:r>
          </w:p>
        </w:tc>
      </w:tr>
      <w:tr w:rsidR="00C32F9B" w:rsidRPr="00D8159D">
        <w:trPr>
          <w:cantSplit/>
        </w:trPr>
        <w:tc>
          <w:tcPr>
            <w:tcW w:w="497" w:type="dxa"/>
            <w:vMerge/>
          </w:tcPr>
          <w:p w:rsidR="00C32F9B" w:rsidRPr="00D8159D" w:rsidRDefault="00C32F9B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32F9B" w:rsidRPr="00D8159D" w:rsidRDefault="00C32F9B">
            <w:pPr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 xml:space="preserve">Rok / semestr: </w:t>
            </w:r>
          </w:p>
          <w:p w:rsidR="00C32F9B" w:rsidRPr="00D8159D" w:rsidRDefault="00D8159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IV</w:t>
            </w:r>
            <w:r w:rsidR="009312B4" w:rsidRPr="00D8159D">
              <w:rPr>
                <w:b/>
                <w:sz w:val="22"/>
                <w:szCs w:val="22"/>
              </w:rPr>
              <w:t>/8</w:t>
            </w:r>
          </w:p>
        </w:tc>
        <w:tc>
          <w:tcPr>
            <w:tcW w:w="3173" w:type="dxa"/>
            <w:gridSpan w:val="3"/>
          </w:tcPr>
          <w:p w:rsidR="00C32F9B" w:rsidRPr="00D8159D" w:rsidRDefault="00C32F9B">
            <w:pPr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Status przedmiotu /modułu:</w:t>
            </w:r>
          </w:p>
          <w:p w:rsidR="00C32F9B" w:rsidRPr="00D8159D" w:rsidRDefault="009312B4">
            <w:pPr>
              <w:rPr>
                <w:b/>
                <w:sz w:val="22"/>
                <w:szCs w:val="22"/>
              </w:rPr>
            </w:pPr>
            <w:r w:rsidRPr="00D8159D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C32F9B" w:rsidRPr="00D8159D" w:rsidRDefault="00C32F9B">
            <w:pPr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Język przedmiotu / modułu:</w:t>
            </w:r>
          </w:p>
          <w:p w:rsidR="00C32F9B" w:rsidRPr="00D8159D" w:rsidRDefault="009312B4">
            <w:pPr>
              <w:rPr>
                <w:b/>
                <w:sz w:val="22"/>
                <w:szCs w:val="22"/>
              </w:rPr>
            </w:pPr>
            <w:r w:rsidRPr="00D8159D">
              <w:rPr>
                <w:b/>
                <w:sz w:val="22"/>
                <w:szCs w:val="22"/>
              </w:rPr>
              <w:t>POLSKI</w:t>
            </w:r>
          </w:p>
        </w:tc>
      </w:tr>
      <w:tr w:rsidR="00C32F9B" w:rsidRPr="00D8159D">
        <w:trPr>
          <w:cantSplit/>
        </w:trPr>
        <w:tc>
          <w:tcPr>
            <w:tcW w:w="497" w:type="dxa"/>
            <w:vMerge/>
          </w:tcPr>
          <w:p w:rsidR="00C32F9B" w:rsidRPr="00D8159D" w:rsidRDefault="00C32F9B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32F9B" w:rsidRPr="00D8159D" w:rsidRDefault="00C32F9B">
            <w:pPr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D8159D" w:rsidRDefault="00C32F9B">
            <w:pPr>
              <w:jc w:val="center"/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D8159D" w:rsidRDefault="00C32F9B">
            <w:pPr>
              <w:jc w:val="center"/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D8159D" w:rsidRDefault="00C32F9B">
            <w:pPr>
              <w:jc w:val="center"/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D8159D" w:rsidRDefault="00C32F9B">
            <w:pPr>
              <w:jc w:val="center"/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D8159D" w:rsidRDefault="00C32F9B">
            <w:pPr>
              <w:jc w:val="center"/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D8159D" w:rsidRDefault="00C32F9B">
            <w:pPr>
              <w:jc w:val="center"/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 xml:space="preserve">inne </w:t>
            </w:r>
            <w:r w:rsidRPr="00D8159D">
              <w:rPr>
                <w:sz w:val="22"/>
                <w:szCs w:val="22"/>
              </w:rPr>
              <w:br/>
              <w:t>(wpisać jakie)</w:t>
            </w:r>
          </w:p>
        </w:tc>
      </w:tr>
      <w:tr w:rsidR="00C32F9B" w:rsidRPr="00D8159D">
        <w:trPr>
          <w:cantSplit/>
        </w:trPr>
        <w:tc>
          <w:tcPr>
            <w:tcW w:w="497" w:type="dxa"/>
            <w:vMerge/>
          </w:tcPr>
          <w:p w:rsidR="00C32F9B" w:rsidRPr="00D8159D" w:rsidRDefault="00C32F9B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32F9B" w:rsidRPr="00D8159D" w:rsidRDefault="00BC3779">
            <w:pPr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Wymiar zajęć</w:t>
            </w:r>
            <w:r w:rsidR="00E37580" w:rsidRPr="00D8159D">
              <w:rPr>
                <w:sz w:val="22"/>
                <w:szCs w:val="22"/>
              </w:rPr>
              <w:t xml:space="preserve"> (godz.)</w:t>
            </w:r>
          </w:p>
        </w:tc>
        <w:tc>
          <w:tcPr>
            <w:tcW w:w="1357" w:type="dxa"/>
            <w:vAlign w:val="center"/>
          </w:tcPr>
          <w:p w:rsidR="00C32F9B" w:rsidRPr="00D8159D" w:rsidRDefault="009312B4">
            <w:pPr>
              <w:jc w:val="center"/>
              <w:rPr>
                <w:b/>
                <w:sz w:val="22"/>
                <w:szCs w:val="22"/>
              </w:rPr>
            </w:pPr>
            <w:r w:rsidRPr="00D8159D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D8159D" w:rsidRDefault="009312B4">
            <w:pPr>
              <w:jc w:val="center"/>
              <w:rPr>
                <w:b/>
                <w:sz w:val="22"/>
                <w:szCs w:val="22"/>
              </w:rPr>
            </w:pPr>
            <w:r w:rsidRPr="00D8159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493" w:type="dxa"/>
            <w:vAlign w:val="center"/>
          </w:tcPr>
          <w:p w:rsidR="00C32F9B" w:rsidRPr="00D8159D" w:rsidRDefault="009312B4">
            <w:pPr>
              <w:jc w:val="center"/>
              <w:rPr>
                <w:b/>
                <w:sz w:val="22"/>
                <w:szCs w:val="22"/>
              </w:rPr>
            </w:pPr>
            <w:r w:rsidRPr="00D8159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D8159D" w:rsidRDefault="009312B4">
            <w:pPr>
              <w:jc w:val="center"/>
              <w:rPr>
                <w:b/>
                <w:sz w:val="22"/>
                <w:szCs w:val="22"/>
              </w:rPr>
            </w:pPr>
            <w:r w:rsidRPr="00D8159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60" w:type="dxa"/>
            <w:vAlign w:val="center"/>
          </w:tcPr>
          <w:p w:rsidR="00C32F9B" w:rsidRPr="00D8159D" w:rsidRDefault="009312B4">
            <w:pPr>
              <w:jc w:val="center"/>
              <w:rPr>
                <w:b/>
                <w:sz w:val="22"/>
                <w:szCs w:val="22"/>
              </w:rPr>
            </w:pPr>
            <w:r w:rsidRPr="00D8159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57" w:type="dxa"/>
            <w:vAlign w:val="center"/>
          </w:tcPr>
          <w:p w:rsidR="00C32F9B" w:rsidRPr="00D8159D" w:rsidRDefault="009312B4">
            <w:pPr>
              <w:jc w:val="center"/>
              <w:rPr>
                <w:b/>
                <w:sz w:val="22"/>
                <w:szCs w:val="22"/>
              </w:rPr>
            </w:pPr>
            <w:r w:rsidRPr="00D8159D">
              <w:rPr>
                <w:b/>
                <w:sz w:val="22"/>
                <w:szCs w:val="22"/>
              </w:rPr>
              <w:t>-</w:t>
            </w:r>
          </w:p>
        </w:tc>
      </w:tr>
    </w:tbl>
    <w:p w:rsidR="00C32F9B" w:rsidRPr="00D8159D" w:rsidRDefault="00C32F9B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D8159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D8159D" w:rsidRDefault="00C32F9B">
            <w:pPr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D8159D" w:rsidRDefault="009312B4">
            <w:pPr>
              <w:rPr>
                <w:b/>
                <w:sz w:val="22"/>
                <w:szCs w:val="22"/>
              </w:rPr>
            </w:pPr>
            <w:r w:rsidRPr="00D8159D">
              <w:rPr>
                <w:b/>
                <w:sz w:val="22"/>
                <w:szCs w:val="22"/>
              </w:rPr>
              <w:t>dr Andrzej Majewski</w:t>
            </w:r>
          </w:p>
        </w:tc>
      </w:tr>
      <w:tr w:rsidR="00C32F9B" w:rsidRPr="00D8159D">
        <w:tc>
          <w:tcPr>
            <w:tcW w:w="2988" w:type="dxa"/>
            <w:vAlign w:val="center"/>
          </w:tcPr>
          <w:p w:rsidR="00C32F9B" w:rsidRPr="00D8159D" w:rsidRDefault="00C32F9B">
            <w:pPr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Prowadzący zajęcia</w:t>
            </w:r>
          </w:p>
          <w:p w:rsidR="00C32F9B" w:rsidRPr="00D8159D" w:rsidRDefault="00C32F9B">
            <w:pPr>
              <w:rPr>
                <w:sz w:val="22"/>
                <w:szCs w:val="22"/>
              </w:rPr>
            </w:pPr>
          </w:p>
        </w:tc>
        <w:tc>
          <w:tcPr>
            <w:tcW w:w="7020" w:type="dxa"/>
            <w:vAlign w:val="center"/>
          </w:tcPr>
          <w:p w:rsidR="00C32F9B" w:rsidRPr="00D8159D" w:rsidRDefault="009312B4">
            <w:pPr>
              <w:rPr>
                <w:b/>
                <w:sz w:val="22"/>
                <w:szCs w:val="22"/>
              </w:rPr>
            </w:pPr>
            <w:r w:rsidRPr="00D8159D">
              <w:rPr>
                <w:b/>
                <w:sz w:val="22"/>
                <w:szCs w:val="22"/>
              </w:rPr>
              <w:t>dr Andrzej Majewski</w:t>
            </w:r>
          </w:p>
        </w:tc>
      </w:tr>
      <w:tr w:rsidR="00C32F9B" w:rsidRPr="00D8159D">
        <w:tc>
          <w:tcPr>
            <w:tcW w:w="2988" w:type="dxa"/>
            <w:vAlign w:val="center"/>
          </w:tcPr>
          <w:p w:rsidR="00C32F9B" w:rsidRPr="00D8159D" w:rsidRDefault="00C32F9B" w:rsidP="00603C9B">
            <w:pPr>
              <w:spacing w:before="120" w:after="120"/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 xml:space="preserve">Cel </w:t>
            </w:r>
            <w:r w:rsidR="00E37580" w:rsidRPr="00D8159D">
              <w:rPr>
                <w:sz w:val="22"/>
                <w:szCs w:val="22"/>
              </w:rPr>
              <w:t xml:space="preserve"> kształcenia </w:t>
            </w:r>
            <w:r w:rsidRPr="00D8159D">
              <w:rPr>
                <w:sz w:val="22"/>
                <w:szCs w:val="22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312B4" w:rsidRPr="00D8159D" w:rsidRDefault="009312B4" w:rsidP="009312B4">
            <w:pPr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Zapoznanie studentów z podstawowymi zagadnieniami prawnymi z</w:t>
            </w:r>
          </w:p>
          <w:p w:rsidR="009312B4" w:rsidRPr="00D8159D" w:rsidRDefault="009312B4" w:rsidP="009312B4">
            <w:pPr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zakresu prawa własności przemysłowej oraz prawa autorskiego, a</w:t>
            </w:r>
          </w:p>
          <w:p w:rsidR="009312B4" w:rsidRPr="00D8159D" w:rsidRDefault="009312B4" w:rsidP="009312B4">
            <w:pPr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także wykształcenie umiejętności zgodnego z prawem korzystania z</w:t>
            </w:r>
          </w:p>
          <w:p w:rsidR="00C32F9B" w:rsidRPr="00D8159D" w:rsidRDefault="009312B4" w:rsidP="009312B4">
            <w:pPr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utworów i przedmiotów prawa własności przemysłowej.</w:t>
            </w:r>
          </w:p>
        </w:tc>
      </w:tr>
      <w:tr w:rsidR="00C32F9B" w:rsidRPr="00D8159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D8159D" w:rsidRDefault="00C32F9B" w:rsidP="00603C9B">
            <w:pPr>
              <w:spacing w:before="120" w:after="120"/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D8159D" w:rsidRDefault="009312B4">
            <w:pPr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Brak wymagań wstępnych</w:t>
            </w:r>
          </w:p>
        </w:tc>
      </w:tr>
    </w:tbl>
    <w:p w:rsidR="00C32F9B" w:rsidRPr="00D8159D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C32F9B" w:rsidRPr="00D8159D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D8159D" w:rsidRDefault="00C32F9B" w:rsidP="00BC3779">
            <w:pPr>
              <w:jc w:val="center"/>
              <w:rPr>
                <w:sz w:val="22"/>
                <w:szCs w:val="22"/>
              </w:rPr>
            </w:pPr>
            <w:r w:rsidRPr="00D8159D">
              <w:rPr>
                <w:b/>
                <w:sz w:val="22"/>
                <w:szCs w:val="22"/>
              </w:rPr>
              <w:t xml:space="preserve">EFEKTY </w:t>
            </w:r>
            <w:r w:rsidR="00BC3779" w:rsidRPr="00D8159D">
              <w:rPr>
                <w:b/>
                <w:sz w:val="22"/>
                <w:szCs w:val="22"/>
              </w:rPr>
              <w:t>UCZENIA SIĘ</w:t>
            </w:r>
          </w:p>
        </w:tc>
      </w:tr>
      <w:tr w:rsidR="00C32F9B" w:rsidRPr="00D8159D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D8159D" w:rsidRDefault="00C32F9B">
            <w:pPr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Nr</w:t>
            </w:r>
            <w:r w:rsidR="00590C17" w:rsidRPr="00D8159D">
              <w:rPr>
                <w:sz w:val="22"/>
                <w:szCs w:val="22"/>
              </w:rPr>
              <w:t xml:space="preserve">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D8159D" w:rsidRDefault="00C32F9B" w:rsidP="00BC3779">
            <w:pPr>
              <w:jc w:val="center"/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 xml:space="preserve">Opis efektu </w:t>
            </w:r>
            <w:r w:rsidR="00BC3779" w:rsidRPr="00D8159D">
              <w:rPr>
                <w:sz w:val="22"/>
                <w:szCs w:val="22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301A" w:rsidRPr="00D8159D" w:rsidRDefault="00590C17" w:rsidP="00590C17">
            <w:pPr>
              <w:jc w:val="center"/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 xml:space="preserve">Kod </w:t>
            </w:r>
            <w:r w:rsidR="00E37580" w:rsidRPr="00D8159D">
              <w:rPr>
                <w:sz w:val="22"/>
                <w:szCs w:val="22"/>
              </w:rPr>
              <w:t>kierunkow</w:t>
            </w:r>
            <w:r w:rsidRPr="00D8159D">
              <w:rPr>
                <w:sz w:val="22"/>
                <w:szCs w:val="22"/>
              </w:rPr>
              <w:t>ego</w:t>
            </w:r>
            <w:r w:rsidR="00E37580" w:rsidRPr="00D8159D">
              <w:rPr>
                <w:sz w:val="22"/>
                <w:szCs w:val="22"/>
              </w:rPr>
              <w:t xml:space="preserve"> </w:t>
            </w:r>
            <w:r w:rsidR="00C32F9B" w:rsidRPr="00D8159D">
              <w:rPr>
                <w:sz w:val="22"/>
                <w:szCs w:val="22"/>
              </w:rPr>
              <w:t>efekt</w:t>
            </w:r>
            <w:r w:rsidRPr="00D8159D">
              <w:rPr>
                <w:sz w:val="22"/>
                <w:szCs w:val="22"/>
              </w:rPr>
              <w:t>u</w:t>
            </w:r>
            <w:r w:rsidR="00C32F9B" w:rsidRPr="00D8159D">
              <w:rPr>
                <w:sz w:val="22"/>
                <w:szCs w:val="22"/>
              </w:rPr>
              <w:t xml:space="preserve"> </w:t>
            </w:r>
          </w:p>
          <w:p w:rsidR="00C32F9B" w:rsidRPr="00D8159D" w:rsidRDefault="00E37580" w:rsidP="00590C17">
            <w:pPr>
              <w:jc w:val="center"/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uczenia się</w:t>
            </w:r>
          </w:p>
        </w:tc>
      </w:tr>
      <w:tr w:rsidR="00DD31B5" w:rsidRPr="00D8159D" w:rsidTr="00D815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31B5" w:rsidRPr="00D8159D" w:rsidRDefault="00D8159D" w:rsidP="00D815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5505F" w:rsidRPr="00D8159D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5505F" w:rsidRPr="00D8159D" w:rsidRDefault="0095505F" w:rsidP="00D8159D">
            <w:pPr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Rozróżnia podstawowe pojęcia prawne z zakresu ochrony własności</w:t>
            </w:r>
          </w:p>
          <w:p w:rsidR="00DD31B5" w:rsidRPr="00D8159D" w:rsidRDefault="0095505F" w:rsidP="00D8159D">
            <w:pPr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intelektualnej i uprawnienia podmiotów tego prawa.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31B5" w:rsidRPr="00D8159D" w:rsidRDefault="0095505F" w:rsidP="00F81D1D">
            <w:pPr>
              <w:jc w:val="center"/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K1</w:t>
            </w:r>
            <w:r w:rsidR="00F81D1D">
              <w:rPr>
                <w:sz w:val="22"/>
                <w:szCs w:val="22"/>
              </w:rPr>
              <w:t>M</w:t>
            </w:r>
            <w:r w:rsidRPr="00D8159D">
              <w:rPr>
                <w:sz w:val="22"/>
                <w:szCs w:val="22"/>
              </w:rPr>
              <w:t>_W17</w:t>
            </w:r>
          </w:p>
        </w:tc>
      </w:tr>
      <w:tr w:rsidR="00D8159D" w:rsidRPr="00D8159D" w:rsidTr="00D815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8159D" w:rsidRPr="00D8159D" w:rsidRDefault="00D8159D" w:rsidP="00D815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8159D" w:rsidRPr="00D8159D" w:rsidRDefault="00D8159D" w:rsidP="008E122D">
            <w:pPr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 xml:space="preserve">Zna poszczególne przedmioty prawa własności przemysłowej oraz zasady ochrony patentowej i </w:t>
            </w:r>
            <w:r w:rsidRPr="00F81D1D">
              <w:rPr>
                <w:sz w:val="22"/>
                <w:szCs w:val="22"/>
              </w:rPr>
              <w:t>autorsko-</w:t>
            </w:r>
            <w:r w:rsidR="008E122D" w:rsidRPr="00F81D1D">
              <w:rPr>
                <w:sz w:val="22"/>
                <w:szCs w:val="22"/>
              </w:rPr>
              <w:t>prawnej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159D" w:rsidRPr="00D8159D" w:rsidRDefault="00D8159D" w:rsidP="00F81D1D">
            <w:pPr>
              <w:jc w:val="center"/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K1</w:t>
            </w:r>
            <w:r w:rsidR="00F81D1D">
              <w:rPr>
                <w:sz w:val="22"/>
                <w:szCs w:val="22"/>
              </w:rPr>
              <w:t>M</w:t>
            </w:r>
            <w:r w:rsidRPr="00D8159D">
              <w:rPr>
                <w:sz w:val="22"/>
                <w:szCs w:val="22"/>
              </w:rPr>
              <w:t>_W17</w:t>
            </w:r>
          </w:p>
        </w:tc>
      </w:tr>
      <w:tr w:rsidR="00D8159D" w:rsidRPr="00D8159D" w:rsidTr="00D815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8159D" w:rsidRPr="00D8159D" w:rsidRDefault="00D8159D" w:rsidP="00D815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8159D" w:rsidRPr="00D8159D" w:rsidRDefault="00D8159D" w:rsidP="00D8159D">
            <w:pPr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Zna i rozumie zasady odpowiedzialności za bezprawne korzystanie z cudzych utworów i przedmiotów prawa patentowego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159D" w:rsidRPr="00D8159D" w:rsidRDefault="00D8159D" w:rsidP="00F81D1D">
            <w:pPr>
              <w:jc w:val="center"/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K1</w:t>
            </w:r>
            <w:r w:rsidR="00F81D1D">
              <w:rPr>
                <w:sz w:val="22"/>
                <w:szCs w:val="22"/>
              </w:rPr>
              <w:t>M</w:t>
            </w:r>
            <w:r w:rsidRPr="00D8159D">
              <w:rPr>
                <w:sz w:val="22"/>
                <w:szCs w:val="22"/>
              </w:rPr>
              <w:t>_W17</w:t>
            </w:r>
          </w:p>
        </w:tc>
      </w:tr>
      <w:tr w:rsidR="00DD31B5" w:rsidRPr="00D8159D" w:rsidTr="00D815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31B5" w:rsidRPr="00D8159D" w:rsidRDefault="00AB458C" w:rsidP="00D8159D">
            <w:pPr>
              <w:jc w:val="center"/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0</w:t>
            </w:r>
            <w:r w:rsidR="00D8159D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59A6" w:rsidRPr="00D8159D" w:rsidRDefault="002159A6" w:rsidP="00D8159D">
            <w:pPr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Potrafi korzystać z zasobów informacji patentowej w oparciu o Wiadomości</w:t>
            </w:r>
          </w:p>
          <w:p w:rsidR="00DD31B5" w:rsidRPr="00D8159D" w:rsidRDefault="002159A6" w:rsidP="00D8159D">
            <w:pPr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Urzędu Patentowego i internetowe bazy międzynarodowe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31B5" w:rsidRPr="00D8159D" w:rsidRDefault="002159A6" w:rsidP="00F81D1D">
            <w:pPr>
              <w:jc w:val="center"/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K1</w:t>
            </w:r>
            <w:r w:rsidR="00F81D1D">
              <w:rPr>
                <w:sz w:val="22"/>
                <w:szCs w:val="22"/>
              </w:rPr>
              <w:t>M</w:t>
            </w:r>
            <w:r w:rsidRPr="00D8159D">
              <w:rPr>
                <w:sz w:val="22"/>
                <w:szCs w:val="22"/>
              </w:rPr>
              <w:t>_U</w:t>
            </w:r>
            <w:r w:rsidR="00063580">
              <w:rPr>
                <w:sz w:val="22"/>
                <w:szCs w:val="22"/>
              </w:rPr>
              <w:t>01</w:t>
            </w:r>
          </w:p>
        </w:tc>
      </w:tr>
      <w:tr w:rsidR="00DD31B5" w:rsidRPr="00D8159D" w:rsidTr="00D815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31B5" w:rsidRPr="00D8159D" w:rsidRDefault="00AB458C" w:rsidP="00D8159D">
            <w:pPr>
              <w:jc w:val="center"/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0</w:t>
            </w:r>
            <w:r w:rsidR="00D8159D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59A6" w:rsidRPr="00D8159D" w:rsidRDefault="002159A6" w:rsidP="00D8159D">
            <w:pPr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Potrafi ocenić wytwory ludzkiego umysłu jako konkretne przedmioty prawa</w:t>
            </w:r>
          </w:p>
          <w:p w:rsidR="00DD31B5" w:rsidRPr="00D8159D" w:rsidRDefault="002159A6" w:rsidP="00D8159D">
            <w:pPr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własności przemysłowej i konkretne utwory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31B5" w:rsidRPr="00D8159D" w:rsidRDefault="002159A6" w:rsidP="00F81D1D">
            <w:pPr>
              <w:jc w:val="center"/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K</w:t>
            </w:r>
            <w:r w:rsidR="00D8159D">
              <w:rPr>
                <w:sz w:val="22"/>
                <w:szCs w:val="22"/>
              </w:rPr>
              <w:t>1</w:t>
            </w:r>
            <w:r w:rsidR="00F81D1D">
              <w:rPr>
                <w:sz w:val="22"/>
                <w:szCs w:val="22"/>
              </w:rPr>
              <w:t>M</w:t>
            </w:r>
            <w:r w:rsidR="00D8159D">
              <w:rPr>
                <w:sz w:val="22"/>
                <w:szCs w:val="22"/>
              </w:rPr>
              <w:t>_</w:t>
            </w:r>
            <w:r w:rsidRPr="00D8159D">
              <w:rPr>
                <w:sz w:val="22"/>
                <w:szCs w:val="22"/>
              </w:rPr>
              <w:t>U24</w:t>
            </w:r>
          </w:p>
        </w:tc>
      </w:tr>
      <w:tr w:rsidR="00AB458C" w:rsidRPr="00D8159D" w:rsidTr="00F81D1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B458C" w:rsidRPr="00D8159D" w:rsidRDefault="00D8159D" w:rsidP="00D815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B458C" w:rsidRPr="00D8159D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B458C" w:rsidRPr="00D8159D" w:rsidRDefault="00AB458C" w:rsidP="00F81D1D">
            <w:pPr>
              <w:rPr>
                <w:iCs/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Przestrzega w działalności inżynierskiej praw autorskich innych podmiotów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458C" w:rsidRDefault="00D8159D" w:rsidP="00F279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</w:t>
            </w:r>
            <w:r w:rsidR="00F81D1D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_</w:t>
            </w:r>
            <w:r w:rsidR="00AB458C" w:rsidRPr="00D8159D">
              <w:rPr>
                <w:sz w:val="22"/>
                <w:szCs w:val="22"/>
              </w:rPr>
              <w:t>K02</w:t>
            </w:r>
          </w:p>
          <w:p w:rsidR="00F81D1D" w:rsidRPr="00D8159D" w:rsidRDefault="00F81D1D" w:rsidP="00F81D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K1M_</w:t>
            </w:r>
            <w:r w:rsidRPr="00D8159D">
              <w:rPr>
                <w:sz w:val="22"/>
                <w:szCs w:val="22"/>
              </w:rPr>
              <w:t>K0</w:t>
            </w:r>
            <w:r>
              <w:rPr>
                <w:sz w:val="22"/>
                <w:szCs w:val="22"/>
              </w:rPr>
              <w:t>3</w:t>
            </w:r>
          </w:p>
        </w:tc>
      </w:tr>
      <w:tr w:rsidR="00DD31B5" w:rsidRPr="00D8159D" w:rsidTr="00D815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31B5" w:rsidRPr="00D8159D" w:rsidRDefault="00D8159D" w:rsidP="00D815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B458C" w:rsidRPr="00D8159D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31B5" w:rsidRPr="00D8159D" w:rsidRDefault="00AB458C" w:rsidP="00D8159D">
            <w:pPr>
              <w:rPr>
                <w:sz w:val="22"/>
                <w:szCs w:val="22"/>
              </w:rPr>
            </w:pPr>
            <w:r w:rsidRPr="00D8159D">
              <w:rPr>
                <w:iCs/>
                <w:sz w:val="22"/>
                <w:szCs w:val="22"/>
              </w:rPr>
              <w:t>Przestrzega prawa patentowego  w działalności inżynierskiej jako elementu etyki        zawodowej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31B5" w:rsidRPr="00D8159D" w:rsidRDefault="00D8159D" w:rsidP="00F81D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</w:t>
            </w:r>
            <w:r w:rsidR="00F81D1D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_</w:t>
            </w:r>
            <w:r w:rsidR="00AB458C" w:rsidRPr="00D8159D">
              <w:rPr>
                <w:sz w:val="22"/>
                <w:szCs w:val="22"/>
              </w:rPr>
              <w:t>K0</w:t>
            </w:r>
            <w:r>
              <w:rPr>
                <w:sz w:val="22"/>
                <w:szCs w:val="22"/>
              </w:rPr>
              <w:t>3</w:t>
            </w:r>
          </w:p>
        </w:tc>
      </w:tr>
    </w:tbl>
    <w:p w:rsidR="00C32F9B" w:rsidRPr="00D8159D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D8159D" w:rsidTr="00D8159D">
        <w:tc>
          <w:tcPr>
            <w:tcW w:w="10008" w:type="dxa"/>
            <w:vAlign w:val="center"/>
          </w:tcPr>
          <w:p w:rsidR="00C32F9B" w:rsidRPr="00D8159D" w:rsidRDefault="00C32F9B">
            <w:pPr>
              <w:jc w:val="center"/>
              <w:rPr>
                <w:sz w:val="22"/>
                <w:szCs w:val="22"/>
              </w:rPr>
            </w:pPr>
            <w:r w:rsidRPr="00D8159D">
              <w:rPr>
                <w:b/>
                <w:sz w:val="22"/>
                <w:szCs w:val="22"/>
              </w:rPr>
              <w:t>TREŚCI PROGRAMOWE</w:t>
            </w:r>
          </w:p>
        </w:tc>
      </w:tr>
      <w:tr w:rsidR="00C32F9B" w:rsidRPr="00D8159D" w:rsidTr="00D8159D">
        <w:tc>
          <w:tcPr>
            <w:tcW w:w="10008" w:type="dxa"/>
            <w:shd w:val="pct15" w:color="auto" w:fill="FFFFFF"/>
          </w:tcPr>
          <w:p w:rsidR="00C32F9B" w:rsidRPr="00D8159D" w:rsidRDefault="00C32F9B">
            <w:pPr>
              <w:rPr>
                <w:b/>
                <w:sz w:val="22"/>
                <w:szCs w:val="22"/>
              </w:rPr>
            </w:pPr>
            <w:r w:rsidRPr="00D8159D">
              <w:rPr>
                <w:b/>
                <w:sz w:val="22"/>
                <w:szCs w:val="22"/>
              </w:rPr>
              <w:t>Wykład</w:t>
            </w:r>
          </w:p>
        </w:tc>
      </w:tr>
      <w:tr w:rsidR="00C32F9B" w:rsidRPr="00D8159D" w:rsidTr="00D8159D">
        <w:tc>
          <w:tcPr>
            <w:tcW w:w="10008" w:type="dxa"/>
          </w:tcPr>
          <w:p w:rsidR="00C32F9B" w:rsidRPr="00D8159D" w:rsidRDefault="00466B89" w:rsidP="00EF147E">
            <w:pPr>
              <w:jc w:val="both"/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Podstawowe pojęcia z zakresu prawa i źródła ochrony własności intelektualnej; Zasady prawa autorskiego i</w:t>
            </w:r>
            <w:r w:rsidR="00EF147E">
              <w:rPr>
                <w:sz w:val="22"/>
                <w:szCs w:val="22"/>
              </w:rPr>
              <w:t> </w:t>
            </w:r>
            <w:r w:rsidRPr="00D8159D">
              <w:rPr>
                <w:sz w:val="22"/>
                <w:szCs w:val="22"/>
              </w:rPr>
              <w:t>patentowego; Przedmiot i podmioty prawa autorskiego; Autorskie prawa majątkowe i osobiste; Prawa pokrewne prawom autorskim; Zakres przedmiotowy i podmiotowy prawa patentowego; Powstanie, trwanie i</w:t>
            </w:r>
            <w:r w:rsidR="00EF147E">
              <w:rPr>
                <w:sz w:val="22"/>
                <w:szCs w:val="22"/>
              </w:rPr>
              <w:t> </w:t>
            </w:r>
            <w:r w:rsidRPr="00D8159D">
              <w:rPr>
                <w:sz w:val="22"/>
                <w:szCs w:val="22"/>
              </w:rPr>
              <w:t xml:space="preserve">wygaśnięcie praw własności intelektualnej; przejście lub przeniesienie praw ochronnych; Organizacja ochrony </w:t>
            </w:r>
            <w:r w:rsidRPr="00D8159D">
              <w:rPr>
                <w:sz w:val="22"/>
                <w:szCs w:val="22"/>
              </w:rPr>
              <w:lastRenderedPageBreak/>
              <w:t>praw własności intelektualnej na szczeblu krajowym, wspólnotowym i międzynarodowym; Postępowanie zgłoszeniowe; Zgodne z prawem korzystanie z przedmiotów własności intelektualnej za lub bez zgody uprawnionego; Odpowiedzialność za naruszenie praw własności intelektualnej; Dochodzenie roszczeń z tytułu naruszenia praw ochronnych; Wyszukiwanie informacji o przedmiotach prawa patentowego; Czyny nieuczciwej konkurencji i nieuczciwe praktyki rynkowe</w:t>
            </w:r>
          </w:p>
        </w:tc>
      </w:tr>
    </w:tbl>
    <w:p w:rsidR="00C32F9B" w:rsidRPr="00D8159D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32F9B" w:rsidRPr="00D8159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32F9B" w:rsidRPr="00D8159D" w:rsidRDefault="00C32F9B" w:rsidP="00DD31B5">
            <w:pPr>
              <w:spacing w:before="120" w:after="120"/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 xml:space="preserve">Literatura </w:t>
            </w:r>
            <w:r w:rsidR="0012462B" w:rsidRPr="00D8159D">
              <w:rPr>
                <w:sz w:val="22"/>
                <w:szCs w:val="22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66B89" w:rsidRPr="00D8159D" w:rsidRDefault="00466B89" w:rsidP="00466B89">
            <w:pPr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G. Michniewicz, Ochrona własności intelektualnej, C.H. Beck , 2016</w:t>
            </w:r>
          </w:p>
          <w:p w:rsidR="00C32F9B" w:rsidRPr="00D8159D" w:rsidRDefault="00C32F9B">
            <w:pPr>
              <w:jc w:val="center"/>
              <w:rPr>
                <w:sz w:val="22"/>
                <w:szCs w:val="22"/>
              </w:rPr>
            </w:pPr>
          </w:p>
          <w:p w:rsidR="00C32F9B" w:rsidRPr="00D8159D" w:rsidRDefault="00C32F9B">
            <w:pPr>
              <w:rPr>
                <w:sz w:val="22"/>
                <w:szCs w:val="22"/>
              </w:rPr>
            </w:pPr>
          </w:p>
        </w:tc>
      </w:tr>
      <w:tr w:rsidR="00C32F9B" w:rsidRPr="00D8159D">
        <w:tc>
          <w:tcPr>
            <w:tcW w:w="2660" w:type="dxa"/>
          </w:tcPr>
          <w:p w:rsidR="00C32F9B" w:rsidRPr="00D8159D" w:rsidRDefault="00BC3779" w:rsidP="00DD31B5">
            <w:pPr>
              <w:spacing w:before="120" w:after="120"/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 xml:space="preserve">Literatura </w:t>
            </w:r>
            <w:r w:rsidR="0012462B" w:rsidRPr="00D8159D">
              <w:rPr>
                <w:sz w:val="22"/>
                <w:szCs w:val="22"/>
              </w:rPr>
              <w:t xml:space="preserve">uzupełniająca </w:t>
            </w:r>
          </w:p>
        </w:tc>
        <w:tc>
          <w:tcPr>
            <w:tcW w:w="7348" w:type="dxa"/>
          </w:tcPr>
          <w:p w:rsidR="00466B89" w:rsidRPr="00D8159D" w:rsidRDefault="00466B89" w:rsidP="00466B89">
            <w:pPr>
              <w:ind w:left="72"/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Komentarze w systemie informacji prawnej „</w:t>
            </w:r>
            <w:proofErr w:type="spellStart"/>
            <w:r w:rsidRPr="00D8159D">
              <w:rPr>
                <w:sz w:val="22"/>
                <w:szCs w:val="22"/>
              </w:rPr>
              <w:t>Legalis</w:t>
            </w:r>
            <w:proofErr w:type="spellEnd"/>
            <w:r w:rsidRPr="00D8159D">
              <w:rPr>
                <w:sz w:val="22"/>
                <w:szCs w:val="22"/>
              </w:rPr>
              <w:t>” do ustawy o prawie</w:t>
            </w:r>
          </w:p>
          <w:p w:rsidR="00466B89" w:rsidRPr="00D8159D" w:rsidRDefault="00466B89" w:rsidP="00466B89">
            <w:pPr>
              <w:ind w:left="72"/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autorskim i prawach pokrewnych oraz do ustawy Prawo własności</w:t>
            </w:r>
          </w:p>
          <w:p w:rsidR="00466B89" w:rsidRPr="00D8159D" w:rsidRDefault="00466B89" w:rsidP="00466B89">
            <w:pPr>
              <w:ind w:left="72"/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przemysłowej,</w:t>
            </w:r>
          </w:p>
          <w:p w:rsidR="00466B89" w:rsidRPr="00D8159D" w:rsidRDefault="00466B89" w:rsidP="00466B89">
            <w:pPr>
              <w:ind w:left="72"/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 xml:space="preserve">J. </w:t>
            </w:r>
            <w:proofErr w:type="spellStart"/>
            <w:r w:rsidRPr="00D8159D">
              <w:rPr>
                <w:sz w:val="22"/>
                <w:szCs w:val="22"/>
              </w:rPr>
              <w:t>Sieńczyło-Chabicz</w:t>
            </w:r>
            <w:proofErr w:type="spellEnd"/>
            <w:r w:rsidRPr="00D8159D">
              <w:rPr>
                <w:sz w:val="22"/>
                <w:szCs w:val="22"/>
              </w:rPr>
              <w:t xml:space="preserve"> Prawo własności intelektualnej, (red.),Wolters</w:t>
            </w:r>
          </w:p>
          <w:p w:rsidR="00C32F9B" w:rsidRPr="00D8159D" w:rsidRDefault="00466B89" w:rsidP="00466B89">
            <w:pPr>
              <w:ind w:left="72"/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Kluwer 2018,</w:t>
            </w:r>
          </w:p>
        </w:tc>
      </w:tr>
      <w:tr w:rsidR="00BC3779" w:rsidRPr="00D8159D">
        <w:tc>
          <w:tcPr>
            <w:tcW w:w="2660" w:type="dxa"/>
          </w:tcPr>
          <w:p w:rsidR="00BC3779" w:rsidRPr="00D8159D" w:rsidRDefault="00BC3779" w:rsidP="00DD31B5">
            <w:pPr>
              <w:spacing w:before="120" w:after="120"/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BC3779" w:rsidRPr="00D8159D" w:rsidRDefault="00466B89">
            <w:pPr>
              <w:ind w:left="72"/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Wykład z prezentacja multimedialną</w:t>
            </w:r>
          </w:p>
        </w:tc>
      </w:tr>
    </w:tbl>
    <w:p w:rsidR="00C32F9B" w:rsidRPr="00D8159D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74288E" w:rsidRPr="00D8159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4288E" w:rsidRPr="00D8159D" w:rsidRDefault="00BC3779" w:rsidP="00BC3779">
            <w:pPr>
              <w:jc w:val="center"/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90C17" w:rsidRPr="00D8159D" w:rsidRDefault="00590C17" w:rsidP="00590C17">
            <w:pPr>
              <w:jc w:val="center"/>
              <w:rPr>
                <w:sz w:val="22"/>
                <w:szCs w:val="22"/>
              </w:rPr>
            </w:pPr>
          </w:p>
          <w:p w:rsidR="0074288E" w:rsidRPr="00D8159D" w:rsidRDefault="0074288E" w:rsidP="00590C17">
            <w:pPr>
              <w:jc w:val="center"/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 xml:space="preserve">Nr efektu </w:t>
            </w:r>
            <w:r w:rsidR="00BC3779" w:rsidRPr="00D8159D">
              <w:rPr>
                <w:sz w:val="22"/>
                <w:szCs w:val="22"/>
              </w:rPr>
              <w:t>uczenia się/grupy efektów</w:t>
            </w:r>
            <w:r w:rsidRPr="00D8159D">
              <w:rPr>
                <w:sz w:val="22"/>
                <w:szCs w:val="22"/>
              </w:rPr>
              <w:br/>
            </w:r>
          </w:p>
        </w:tc>
      </w:tr>
      <w:tr w:rsidR="0074288E" w:rsidRPr="00D8159D" w:rsidTr="00F81D1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4288E" w:rsidRPr="00D8159D" w:rsidRDefault="00466B89" w:rsidP="00F81D1D">
            <w:pPr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Zaliczenie ustne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4288E" w:rsidRPr="00D8159D" w:rsidRDefault="00466B89" w:rsidP="00BA4056">
            <w:pPr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01,</w:t>
            </w:r>
            <w:r w:rsidR="00F81D1D">
              <w:rPr>
                <w:sz w:val="22"/>
                <w:szCs w:val="22"/>
              </w:rPr>
              <w:t xml:space="preserve"> </w:t>
            </w:r>
            <w:r w:rsidRPr="00D8159D">
              <w:rPr>
                <w:sz w:val="22"/>
                <w:szCs w:val="22"/>
              </w:rPr>
              <w:t>02,</w:t>
            </w:r>
            <w:r w:rsidR="00F81D1D">
              <w:rPr>
                <w:sz w:val="22"/>
                <w:szCs w:val="22"/>
              </w:rPr>
              <w:t xml:space="preserve"> </w:t>
            </w:r>
            <w:r w:rsidRPr="00D8159D">
              <w:rPr>
                <w:sz w:val="22"/>
                <w:szCs w:val="22"/>
              </w:rPr>
              <w:t>03,</w:t>
            </w:r>
            <w:r w:rsidR="00F81D1D">
              <w:rPr>
                <w:sz w:val="22"/>
                <w:szCs w:val="22"/>
              </w:rPr>
              <w:t xml:space="preserve"> </w:t>
            </w:r>
            <w:r w:rsidRPr="00D8159D">
              <w:rPr>
                <w:sz w:val="22"/>
                <w:szCs w:val="22"/>
              </w:rPr>
              <w:t>04,</w:t>
            </w:r>
            <w:r w:rsidR="00F81D1D">
              <w:rPr>
                <w:sz w:val="22"/>
                <w:szCs w:val="22"/>
              </w:rPr>
              <w:t xml:space="preserve"> </w:t>
            </w:r>
            <w:r w:rsidRPr="00D8159D">
              <w:rPr>
                <w:sz w:val="22"/>
                <w:szCs w:val="22"/>
              </w:rPr>
              <w:t>05,</w:t>
            </w:r>
            <w:r w:rsidR="00F81D1D">
              <w:rPr>
                <w:sz w:val="22"/>
                <w:szCs w:val="22"/>
              </w:rPr>
              <w:t xml:space="preserve"> </w:t>
            </w:r>
            <w:r w:rsidRPr="00D8159D">
              <w:rPr>
                <w:sz w:val="22"/>
                <w:szCs w:val="22"/>
              </w:rPr>
              <w:t>06,</w:t>
            </w:r>
            <w:r w:rsidR="00F81D1D">
              <w:rPr>
                <w:sz w:val="22"/>
                <w:szCs w:val="22"/>
              </w:rPr>
              <w:t xml:space="preserve"> </w:t>
            </w:r>
            <w:r w:rsidRPr="00D8159D">
              <w:rPr>
                <w:sz w:val="22"/>
                <w:szCs w:val="22"/>
              </w:rPr>
              <w:t>07</w:t>
            </w:r>
          </w:p>
        </w:tc>
      </w:tr>
      <w:tr w:rsidR="00BC3779" w:rsidRPr="00D8159D">
        <w:tc>
          <w:tcPr>
            <w:tcW w:w="2660" w:type="dxa"/>
            <w:tcBorders>
              <w:bottom w:val="single" w:sz="12" w:space="0" w:color="auto"/>
            </w:tcBorders>
          </w:tcPr>
          <w:p w:rsidR="00BC3779" w:rsidRPr="00D8159D" w:rsidRDefault="00603C9B" w:rsidP="00603C9B">
            <w:pPr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 xml:space="preserve">Formy i warunki </w:t>
            </w:r>
            <w:r w:rsidR="00BC3779" w:rsidRPr="00D8159D">
              <w:rPr>
                <w:sz w:val="22"/>
                <w:szCs w:val="22"/>
              </w:rPr>
              <w:t>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C3779" w:rsidRPr="00D8159D" w:rsidRDefault="00D8159D" w:rsidP="00BA4056">
            <w:pPr>
              <w:rPr>
                <w:sz w:val="22"/>
                <w:szCs w:val="22"/>
              </w:rPr>
            </w:pPr>
            <w:r w:rsidRPr="00957823">
              <w:rPr>
                <w:sz w:val="22"/>
                <w:szCs w:val="22"/>
              </w:rPr>
              <w:t>Odpowiedź prawidłowa na przynajmniej dwa z trzech zadanych pytań.</w:t>
            </w:r>
          </w:p>
        </w:tc>
      </w:tr>
    </w:tbl>
    <w:p w:rsidR="00C32F9B" w:rsidRPr="00D8159D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32F9B" w:rsidRPr="00D8159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32F9B" w:rsidRPr="00D8159D" w:rsidRDefault="00C32F9B">
            <w:pPr>
              <w:jc w:val="center"/>
              <w:rPr>
                <w:b/>
                <w:sz w:val="22"/>
                <w:szCs w:val="22"/>
              </w:rPr>
            </w:pPr>
          </w:p>
          <w:p w:rsidR="00C32F9B" w:rsidRPr="00D8159D" w:rsidRDefault="00C32F9B">
            <w:pPr>
              <w:jc w:val="center"/>
              <w:rPr>
                <w:b/>
                <w:sz w:val="22"/>
                <w:szCs w:val="22"/>
              </w:rPr>
            </w:pPr>
            <w:r w:rsidRPr="00D8159D">
              <w:rPr>
                <w:b/>
                <w:sz w:val="22"/>
                <w:szCs w:val="22"/>
              </w:rPr>
              <w:t>NAKŁAD PRACY STUDENTA</w:t>
            </w:r>
          </w:p>
          <w:p w:rsidR="00C32F9B" w:rsidRPr="00D8159D" w:rsidRDefault="00C32F9B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875BA8" w:rsidRPr="00D8159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603C9B" w:rsidRPr="00D8159D" w:rsidRDefault="00603C9B" w:rsidP="00603C9B">
            <w:pPr>
              <w:jc w:val="center"/>
              <w:rPr>
                <w:sz w:val="22"/>
                <w:szCs w:val="22"/>
              </w:rPr>
            </w:pPr>
          </w:p>
          <w:p w:rsidR="00875BA8" w:rsidRPr="00D8159D" w:rsidRDefault="00875BA8" w:rsidP="00603C9B">
            <w:pPr>
              <w:jc w:val="center"/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75BA8" w:rsidRPr="00D8159D" w:rsidRDefault="00875BA8">
            <w:pPr>
              <w:jc w:val="center"/>
              <w:rPr>
                <w:color w:val="FF0000"/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 xml:space="preserve">Liczba godzin  </w:t>
            </w:r>
          </w:p>
        </w:tc>
      </w:tr>
      <w:tr w:rsidR="00875BA8" w:rsidRPr="00D8159D">
        <w:trPr>
          <w:trHeight w:val="262"/>
        </w:trPr>
        <w:tc>
          <w:tcPr>
            <w:tcW w:w="5070" w:type="dxa"/>
            <w:vMerge/>
          </w:tcPr>
          <w:p w:rsidR="00875BA8" w:rsidRPr="00D8159D" w:rsidRDefault="00875BA8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875BA8" w:rsidRPr="00D8159D" w:rsidRDefault="00BC3779">
            <w:pPr>
              <w:jc w:val="center"/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875BA8" w:rsidRPr="00D8159D" w:rsidRDefault="00BC3779">
            <w:pPr>
              <w:jc w:val="center"/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 xml:space="preserve">W tym zajęcia powiązane </w:t>
            </w:r>
            <w:r w:rsidRPr="00D8159D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875BA8" w:rsidRPr="00D8159D">
        <w:trPr>
          <w:trHeight w:val="262"/>
        </w:trPr>
        <w:tc>
          <w:tcPr>
            <w:tcW w:w="5070" w:type="dxa"/>
          </w:tcPr>
          <w:p w:rsidR="00875BA8" w:rsidRPr="00D8159D" w:rsidRDefault="00875BA8" w:rsidP="00603C9B">
            <w:pPr>
              <w:spacing w:before="60" w:after="60"/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875BA8" w:rsidRPr="00D8159D" w:rsidRDefault="00466B89">
            <w:pPr>
              <w:jc w:val="center"/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875BA8" w:rsidRPr="00D8159D" w:rsidRDefault="00D815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75BA8" w:rsidRPr="00D8159D">
        <w:trPr>
          <w:trHeight w:val="262"/>
        </w:trPr>
        <w:tc>
          <w:tcPr>
            <w:tcW w:w="5070" w:type="dxa"/>
          </w:tcPr>
          <w:p w:rsidR="00875BA8" w:rsidRPr="00D8159D" w:rsidRDefault="00875BA8" w:rsidP="00E37580">
            <w:pPr>
              <w:spacing w:before="60" w:after="60"/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875BA8" w:rsidRPr="00D8159D" w:rsidRDefault="00F81D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</w:tcPr>
          <w:p w:rsidR="00875BA8" w:rsidRPr="00D8159D" w:rsidRDefault="00D815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75BA8" w:rsidRPr="00D8159D">
        <w:trPr>
          <w:trHeight w:val="262"/>
        </w:trPr>
        <w:tc>
          <w:tcPr>
            <w:tcW w:w="5070" w:type="dxa"/>
          </w:tcPr>
          <w:p w:rsidR="00875BA8" w:rsidRPr="00D8159D" w:rsidRDefault="00875BA8" w:rsidP="00603C9B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D8159D">
              <w:rPr>
                <w:sz w:val="22"/>
                <w:szCs w:val="22"/>
              </w:rPr>
              <w:t xml:space="preserve">Udział w ćwiczeniach audytoryjnych </w:t>
            </w:r>
            <w:r w:rsidR="00603C9B" w:rsidRPr="00D8159D">
              <w:rPr>
                <w:sz w:val="22"/>
                <w:szCs w:val="22"/>
              </w:rPr>
              <w:t xml:space="preserve">                                </w:t>
            </w:r>
            <w:r w:rsidRPr="00D8159D">
              <w:rPr>
                <w:sz w:val="22"/>
                <w:szCs w:val="22"/>
              </w:rPr>
              <w:t>i laboratoryjnych, warsztatach</w:t>
            </w:r>
            <w:r w:rsidR="0012462B" w:rsidRPr="00D8159D">
              <w:rPr>
                <w:sz w:val="22"/>
                <w:szCs w:val="22"/>
              </w:rPr>
              <w:t>, seminariach</w:t>
            </w:r>
          </w:p>
        </w:tc>
        <w:tc>
          <w:tcPr>
            <w:tcW w:w="2126" w:type="dxa"/>
          </w:tcPr>
          <w:p w:rsidR="00875BA8" w:rsidRPr="00D8159D" w:rsidRDefault="00D815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</w:tcPr>
          <w:p w:rsidR="00875BA8" w:rsidRPr="00D8159D" w:rsidRDefault="00D815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75BA8" w:rsidRPr="00D8159D">
        <w:trPr>
          <w:trHeight w:val="262"/>
        </w:trPr>
        <w:tc>
          <w:tcPr>
            <w:tcW w:w="5070" w:type="dxa"/>
          </w:tcPr>
          <w:p w:rsidR="00875BA8" w:rsidRPr="00D8159D" w:rsidRDefault="00875BA8" w:rsidP="00603C9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875BA8" w:rsidRPr="00D8159D" w:rsidRDefault="00D815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</w:tcPr>
          <w:p w:rsidR="00875BA8" w:rsidRPr="00D8159D" w:rsidRDefault="00D815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75BA8" w:rsidRPr="00D8159D">
        <w:trPr>
          <w:trHeight w:val="262"/>
        </w:trPr>
        <w:tc>
          <w:tcPr>
            <w:tcW w:w="5070" w:type="dxa"/>
          </w:tcPr>
          <w:p w:rsidR="00875BA8" w:rsidRPr="00D8159D" w:rsidRDefault="00875BA8" w:rsidP="00603C9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Przygotowanie projektu / eseju / itp.</w:t>
            </w:r>
            <w:r w:rsidRPr="00D8159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75BA8" w:rsidRPr="00D8159D" w:rsidRDefault="00D815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</w:tcPr>
          <w:p w:rsidR="00875BA8" w:rsidRPr="00D8159D" w:rsidRDefault="00D815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75BA8" w:rsidRPr="00D8159D">
        <w:trPr>
          <w:trHeight w:val="262"/>
        </w:trPr>
        <w:tc>
          <w:tcPr>
            <w:tcW w:w="5070" w:type="dxa"/>
          </w:tcPr>
          <w:p w:rsidR="00875BA8" w:rsidRPr="00D8159D" w:rsidRDefault="00875BA8" w:rsidP="00603C9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875BA8" w:rsidRPr="00D8159D" w:rsidRDefault="00F81D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</w:tcPr>
          <w:p w:rsidR="00875BA8" w:rsidRPr="00D8159D" w:rsidRDefault="00D815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C3779" w:rsidRPr="00D8159D">
        <w:trPr>
          <w:trHeight w:val="262"/>
        </w:trPr>
        <w:tc>
          <w:tcPr>
            <w:tcW w:w="5070" w:type="dxa"/>
          </w:tcPr>
          <w:p w:rsidR="00BC3779" w:rsidRPr="00D8159D" w:rsidRDefault="00BC3779" w:rsidP="00603C9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BC3779" w:rsidRPr="00D8159D" w:rsidRDefault="00D815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</w:tcPr>
          <w:p w:rsidR="00BC3779" w:rsidRPr="00D8159D" w:rsidRDefault="00D815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C3779" w:rsidRPr="00D8159D">
        <w:trPr>
          <w:trHeight w:val="262"/>
        </w:trPr>
        <w:tc>
          <w:tcPr>
            <w:tcW w:w="5070" w:type="dxa"/>
          </w:tcPr>
          <w:p w:rsidR="00BC3779" w:rsidRPr="00D8159D" w:rsidRDefault="00BC3779" w:rsidP="00603C9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BC3779" w:rsidRPr="00D8159D" w:rsidRDefault="00D815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</w:tcPr>
          <w:p w:rsidR="00BC3779" w:rsidRPr="00D8159D" w:rsidRDefault="00D815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C3779" w:rsidRPr="00D8159D">
        <w:trPr>
          <w:trHeight w:val="262"/>
        </w:trPr>
        <w:tc>
          <w:tcPr>
            <w:tcW w:w="5070" w:type="dxa"/>
          </w:tcPr>
          <w:p w:rsidR="00BC3779" w:rsidRPr="00D8159D" w:rsidRDefault="00BC3779" w:rsidP="00603C9B">
            <w:pPr>
              <w:spacing w:before="60" w:after="60"/>
              <w:rPr>
                <w:sz w:val="22"/>
                <w:szCs w:val="22"/>
              </w:rPr>
            </w:pPr>
            <w:r w:rsidRPr="00D8159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BC3779" w:rsidRPr="00D8159D" w:rsidRDefault="00F52665" w:rsidP="00603C9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</w:tcPr>
          <w:p w:rsidR="00BC3779" w:rsidRPr="00D8159D" w:rsidRDefault="009A3354" w:rsidP="00603C9B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32F9B" w:rsidRPr="00D8159D">
        <w:trPr>
          <w:trHeight w:val="236"/>
        </w:trPr>
        <w:tc>
          <w:tcPr>
            <w:tcW w:w="5070" w:type="dxa"/>
            <w:shd w:val="clear" w:color="auto" w:fill="C0C0C0"/>
          </w:tcPr>
          <w:p w:rsidR="00C32F9B" w:rsidRPr="00D8159D" w:rsidRDefault="00C32F9B" w:rsidP="00603C9B">
            <w:pPr>
              <w:spacing w:before="60" w:after="60"/>
              <w:rPr>
                <w:b/>
                <w:sz w:val="22"/>
                <w:szCs w:val="22"/>
              </w:rPr>
            </w:pPr>
            <w:r w:rsidRPr="00D8159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32F9B" w:rsidRPr="00D8159D" w:rsidRDefault="00466B89" w:rsidP="00603C9B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D8159D">
              <w:rPr>
                <w:b/>
                <w:sz w:val="22"/>
                <w:szCs w:val="22"/>
              </w:rPr>
              <w:t>1</w:t>
            </w:r>
          </w:p>
        </w:tc>
      </w:tr>
      <w:tr w:rsidR="00C32F9B" w:rsidRPr="00D8159D">
        <w:trPr>
          <w:trHeight w:val="262"/>
        </w:trPr>
        <w:tc>
          <w:tcPr>
            <w:tcW w:w="5070" w:type="dxa"/>
            <w:shd w:val="clear" w:color="auto" w:fill="C0C0C0"/>
          </w:tcPr>
          <w:p w:rsidR="00C32F9B" w:rsidRPr="00D8159D" w:rsidRDefault="00C32F9B" w:rsidP="00603C9B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D8159D">
              <w:rPr>
                <w:sz w:val="22"/>
                <w:szCs w:val="22"/>
              </w:rPr>
              <w:t>Liczba p</w:t>
            </w:r>
            <w:r w:rsidR="00603C9B" w:rsidRPr="00D8159D">
              <w:rPr>
                <w:sz w:val="22"/>
                <w:szCs w:val="22"/>
              </w:rPr>
              <w:t xml:space="preserve">unktów </w:t>
            </w:r>
            <w:r w:rsidRPr="00D8159D">
              <w:rPr>
                <w:sz w:val="22"/>
                <w:szCs w:val="22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32F9B" w:rsidRPr="00D8159D" w:rsidRDefault="009A3354" w:rsidP="00603C9B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C32F9B" w:rsidRPr="00D8159D">
        <w:trPr>
          <w:trHeight w:val="262"/>
        </w:trPr>
        <w:tc>
          <w:tcPr>
            <w:tcW w:w="5070" w:type="dxa"/>
            <w:shd w:val="clear" w:color="auto" w:fill="C0C0C0"/>
          </w:tcPr>
          <w:p w:rsidR="00C32F9B" w:rsidRPr="00D8159D" w:rsidRDefault="00C32F9B" w:rsidP="00603C9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Liczba p</w:t>
            </w:r>
            <w:r w:rsidR="00603C9B" w:rsidRPr="00D8159D">
              <w:rPr>
                <w:sz w:val="22"/>
                <w:szCs w:val="22"/>
              </w:rPr>
              <w:t>unktów</w:t>
            </w:r>
            <w:r w:rsidRPr="00D8159D">
              <w:rPr>
                <w:sz w:val="22"/>
                <w:szCs w:val="22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32F9B" w:rsidRPr="00D8159D" w:rsidRDefault="00466B89" w:rsidP="00603C9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8159D">
              <w:rPr>
                <w:sz w:val="22"/>
                <w:szCs w:val="22"/>
              </w:rPr>
              <w:t>0</w:t>
            </w:r>
            <w:r w:rsidR="00D8159D">
              <w:rPr>
                <w:sz w:val="22"/>
                <w:szCs w:val="22"/>
              </w:rPr>
              <w:t>,</w:t>
            </w:r>
            <w:r w:rsidRPr="00D8159D">
              <w:rPr>
                <w:sz w:val="22"/>
                <w:szCs w:val="22"/>
              </w:rPr>
              <w:t>5</w:t>
            </w:r>
          </w:p>
        </w:tc>
      </w:tr>
    </w:tbl>
    <w:p w:rsidR="00FA3533" w:rsidRPr="00D8159D" w:rsidRDefault="00FA3533" w:rsidP="008D4BE7">
      <w:pPr>
        <w:pStyle w:val="Default"/>
        <w:rPr>
          <w:rFonts w:ascii="Times New Roman" w:hAnsi="Times New Roman"/>
          <w:b/>
          <w:sz w:val="22"/>
          <w:szCs w:val="22"/>
        </w:rPr>
      </w:pPr>
    </w:p>
    <w:sectPr w:rsidR="00FA3533" w:rsidRPr="00D8159D" w:rsidSect="007667F2">
      <w:headerReference w:type="default" r:id="rId8"/>
      <w:footerReference w:type="even" r:id="rId9"/>
      <w:footerReference w:type="default" r:id="rId10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A214D08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6E3" w:rsidRDefault="00EE06E3">
      <w:r>
        <w:separator/>
      </w:r>
    </w:p>
  </w:endnote>
  <w:endnote w:type="continuationSeparator" w:id="0">
    <w:p w:rsidR="00EE06E3" w:rsidRDefault="00EE06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59D" w:rsidRDefault="00663AF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8159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8159D" w:rsidRDefault="00D8159D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59D" w:rsidRDefault="00D8159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t xml:space="preserve">A.4 - </w:t>
    </w:r>
    <w:r w:rsidR="00663AFE"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 w:rsidR="00663AFE">
      <w:rPr>
        <w:rStyle w:val="Numerstrony"/>
      </w:rPr>
      <w:fldChar w:fldCharType="separate"/>
    </w:r>
    <w:r w:rsidR="00EF147E">
      <w:rPr>
        <w:rStyle w:val="Numerstrony"/>
        <w:noProof/>
      </w:rPr>
      <w:t>2</w:t>
    </w:r>
    <w:r w:rsidR="00663AFE">
      <w:rPr>
        <w:rStyle w:val="Numerstrony"/>
      </w:rPr>
      <w:fldChar w:fldCharType="end"/>
    </w:r>
  </w:p>
  <w:p w:rsidR="00D8159D" w:rsidRDefault="00D8159D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6E3" w:rsidRDefault="00EE06E3">
      <w:r>
        <w:separator/>
      </w:r>
    </w:p>
  </w:footnote>
  <w:footnote w:type="continuationSeparator" w:id="0">
    <w:p w:rsidR="00EE06E3" w:rsidRDefault="00EE06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59D" w:rsidRDefault="00D8159D" w:rsidP="005B55FC">
    <w:pPr>
      <w:pStyle w:val="Tytu"/>
      <w:ind w:right="707"/>
      <w:jc w:val="right"/>
      <w:rPr>
        <w:b w:val="0"/>
        <w:i/>
        <w:sz w:val="20"/>
      </w:rPr>
    </w:pPr>
  </w:p>
  <w:p w:rsidR="00D8159D" w:rsidRPr="005B55FC" w:rsidRDefault="00D8159D" w:rsidP="005B55FC">
    <w:pPr>
      <w:pStyle w:val="Nagwek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30043"/>
    <w:multiLevelType w:val="hybridMultilevel"/>
    <w:tmpl w:val="A60A501E"/>
    <w:lvl w:ilvl="0" w:tplc="248E9D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0">
    <w:nsid w:val="29282559"/>
    <w:multiLevelType w:val="hybridMultilevel"/>
    <w:tmpl w:val="B6D0BDC0"/>
    <w:lvl w:ilvl="0" w:tplc="F0F6C34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4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2705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2BC1CC1"/>
    <w:multiLevelType w:val="hybridMultilevel"/>
    <w:tmpl w:val="BFA4A2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22">
    <w:nsid w:val="77D2066E"/>
    <w:multiLevelType w:val="hybridMultilevel"/>
    <w:tmpl w:val="F550AD2E"/>
    <w:lvl w:ilvl="0" w:tplc="281E64D2">
      <w:start w:val="1"/>
      <w:numFmt w:val="upperRoman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C40ECD"/>
    <w:multiLevelType w:val="hybridMultilevel"/>
    <w:tmpl w:val="E76E0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9"/>
  </w:num>
  <w:num w:numId="5">
    <w:abstractNumId w:val="10"/>
  </w:num>
  <w:num w:numId="6">
    <w:abstractNumId w:val="1"/>
  </w:num>
  <w:num w:numId="7">
    <w:abstractNumId w:val="16"/>
  </w:num>
  <w:num w:numId="8">
    <w:abstractNumId w:val="0"/>
  </w:num>
  <w:num w:numId="9">
    <w:abstractNumId w:val="14"/>
  </w:num>
  <w:num w:numId="10">
    <w:abstractNumId w:val="18"/>
  </w:num>
  <w:num w:numId="11">
    <w:abstractNumId w:val="12"/>
  </w:num>
  <w:num w:numId="12">
    <w:abstractNumId w:val="6"/>
  </w:num>
  <w:num w:numId="13">
    <w:abstractNumId w:val="11"/>
  </w:num>
  <w:num w:numId="14">
    <w:abstractNumId w:val="2"/>
  </w:num>
  <w:num w:numId="15">
    <w:abstractNumId w:val="17"/>
  </w:num>
  <w:num w:numId="16">
    <w:abstractNumId w:val="7"/>
  </w:num>
  <w:num w:numId="17">
    <w:abstractNumId w:val="21"/>
  </w:num>
  <w:num w:numId="18">
    <w:abstractNumId w:val="13"/>
  </w:num>
  <w:num w:numId="19">
    <w:abstractNumId w:val="20"/>
  </w:num>
  <w:num w:numId="20">
    <w:abstractNumId w:val="15"/>
  </w:num>
  <w:num w:numId="21">
    <w:abstractNumId w:val="19"/>
  </w:num>
  <w:num w:numId="22">
    <w:abstractNumId w:val="23"/>
  </w:num>
  <w:num w:numId="23">
    <w:abstractNumId w:val="22"/>
  </w:num>
  <w:num w:numId="24">
    <w:abstractNumId w:val="3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żytkownik Microsoft Office">
    <w15:presenceInfo w15:providerId="None" w15:userId="Użytkownik Microsoft Offic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27D26"/>
    <w:rsid w:val="0004156C"/>
    <w:rsid w:val="00053290"/>
    <w:rsid w:val="00063580"/>
    <w:rsid w:val="00066EE2"/>
    <w:rsid w:val="000835C7"/>
    <w:rsid w:val="000A3507"/>
    <w:rsid w:val="000B25BB"/>
    <w:rsid w:val="000D4057"/>
    <w:rsid w:val="000D7AD6"/>
    <w:rsid w:val="0012462B"/>
    <w:rsid w:val="00162857"/>
    <w:rsid w:val="001909D4"/>
    <w:rsid w:val="001A784E"/>
    <w:rsid w:val="001B1FE8"/>
    <w:rsid w:val="001D49B2"/>
    <w:rsid w:val="002159A6"/>
    <w:rsid w:val="00233D27"/>
    <w:rsid w:val="00265323"/>
    <w:rsid w:val="00274050"/>
    <w:rsid w:val="0029216F"/>
    <w:rsid w:val="002B7199"/>
    <w:rsid w:val="002E45D7"/>
    <w:rsid w:val="002F0D95"/>
    <w:rsid w:val="00337801"/>
    <w:rsid w:val="00354BCC"/>
    <w:rsid w:val="003556DB"/>
    <w:rsid w:val="00357460"/>
    <w:rsid w:val="00357FB3"/>
    <w:rsid w:val="00362DF1"/>
    <w:rsid w:val="00372171"/>
    <w:rsid w:val="00372F2E"/>
    <w:rsid w:val="003818B9"/>
    <w:rsid w:val="00382453"/>
    <w:rsid w:val="003906F9"/>
    <w:rsid w:val="003C06DC"/>
    <w:rsid w:val="003D1073"/>
    <w:rsid w:val="003D4BA8"/>
    <w:rsid w:val="003E1C41"/>
    <w:rsid w:val="0041601A"/>
    <w:rsid w:val="004253A0"/>
    <w:rsid w:val="004479EE"/>
    <w:rsid w:val="00451254"/>
    <w:rsid w:val="004649F8"/>
    <w:rsid w:val="00466B89"/>
    <w:rsid w:val="0047091E"/>
    <w:rsid w:val="004749E3"/>
    <w:rsid w:val="004A0D6A"/>
    <w:rsid w:val="004A1A66"/>
    <w:rsid w:val="004C3DEC"/>
    <w:rsid w:val="004D5610"/>
    <w:rsid w:val="004D7F3F"/>
    <w:rsid w:val="004E34C4"/>
    <w:rsid w:val="004E41CB"/>
    <w:rsid w:val="005239F7"/>
    <w:rsid w:val="00541657"/>
    <w:rsid w:val="00564E6C"/>
    <w:rsid w:val="00566644"/>
    <w:rsid w:val="00566675"/>
    <w:rsid w:val="00582309"/>
    <w:rsid w:val="00590C17"/>
    <w:rsid w:val="005B5512"/>
    <w:rsid w:val="005B55FC"/>
    <w:rsid w:val="005C0DCE"/>
    <w:rsid w:val="005C4E40"/>
    <w:rsid w:val="005E7E13"/>
    <w:rsid w:val="00603C9B"/>
    <w:rsid w:val="00626A1C"/>
    <w:rsid w:val="00636829"/>
    <w:rsid w:val="00643C02"/>
    <w:rsid w:val="00663AFE"/>
    <w:rsid w:val="006744E2"/>
    <w:rsid w:val="0067486A"/>
    <w:rsid w:val="0068523E"/>
    <w:rsid w:val="006B3C25"/>
    <w:rsid w:val="006C783F"/>
    <w:rsid w:val="006D5A65"/>
    <w:rsid w:val="006F5658"/>
    <w:rsid w:val="007044E8"/>
    <w:rsid w:val="007068B3"/>
    <w:rsid w:val="00724143"/>
    <w:rsid w:val="00735A3D"/>
    <w:rsid w:val="0074288E"/>
    <w:rsid w:val="00742916"/>
    <w:rsid w:val="007667F2"/>
    <w:rsid w:val="007C6CE2"/>
    <w:rsid w:val="007D713E"/>
    <w:rsid w:val="007D73CE"/>
    <w:rsid w:val="0081326B"/>
    <w:rsid w:val="008134EB"/>
    <w:rsid w:val="0084052F"/>
    <w:rsid w:val="00844191"/>
    <w:rsid w:val="00847FAC"/>
    <w:rsid w:val="008568DD"/>
    <w:rsid w:val="00874850"/>
    <w:rsid w:val="00875BA8"/>
    <w:rsid w:val="008851E8"/>
    <w:rsid w:val="008A4E92"/>
    <w:rsid w:val="008C319D"/>
    <w:rsid w:val="008D4BE7"/>
    <w:rsid w:val="008E122D"/>
    <w:rsid w:val="008E1547"/>
    <w:rsid w:val="008F17F6"/>
    <w:rsid w:val="009159FF"/>
    <w:rsid w:val="009312B4"/>
    <w:rsid w:val="00931F2E"/>
    <w:rsid w:val="009335A8"/>
    <w:rsid w:val="0095505F"/>
    <w:rsid w:val="009A3354"/>
    <w:rsid w:val="009A792B"/>
    <w:rsid w:val="009E1D3D"/>
    <w:rsid w:val="00A229F0"/>
    <w:rsid w:val="00A22B43"/>
    <w:rsid w:val="00A262CC"/>
    <w:rsid w:val="00A275DB"/>
    <w:rsid w:val="00A43FC5"/>
    <w:rsid w:val="00A61205"/>
    <w:rsid w:val="00A637B0"/>
    <w:rsid w:val="00A65719"/>
    <w:rsid w:val="00A80859"/>
    <w:rsid w:val="00A91A6C"/>
    <w:rsid w:val="00AB458C"/>
    <w:rsid w:val="00AB7FA5"/>
    <w:rsid w:val="00AE545B"/>
    <w:rsid w:val="00B01E31"/>
    <w:rsid w:val="00B10EFB"/>
    <w:rsid w:val="00B2097B"/>
    <w:rsid w:val="00B240A7"/>
    <w:rsid w:val="00B24160"/>
    <w:rsid w:val="00B24EFD"/>
    <w:rsid w:val="00B71297"/>
    <w:rsid w:val="00B80628"/>
    <w:rsid w:val="00BA4056"/>
    <w:rsid w:val="00BB3CCA"/>
    <w:rsid w:val="00BC3779"/>
    <w:rsid w:val="00BC540B"/>
    <w:rsid w:val="00BD6106"/>
    <w:rsid w:val="00C22861"/>
    <w:rsid w:val="00C32F9B"/>
    <w:rsid w:val="00C56DDB"/>
    <w:rsid w:val="00C66D8F"/>
    <w:rsid w:val="00C75B65"/>
    <w:rsid w:val="00C862C9"/>
    <w:rsid w:val="00CA52D6"/>
    <w:rsid w:val="00CC4125"/>
    <w:rsid w:val="00CD45FA"/>
    <w:rsid w:val="00CF7C2E"/>
    <w:rsid w:val="00D01ECA"/>
    <w:rsid w:val="00D02DB8"/>
    <w:rsid w:val="00D13A0F"/>
    <w:rsid w:val="00D1779E"/>
    <w:rsid w:val="00D271AE"/>
    <w:rsid w:val="00D3301A"/>
    <w:rsid w:val="00D70C81"/>
    <w:rsid w:val="00D8159D"/>
    <w:rsid w:val="00D932AF"/>
    <w:rsid w:val="00DC3DDF"/>
    <w:rsid w:val="00DD31B5"/>
    <w:rsid w:val="00DF3C1F"/>
    <w:rsid w:val="00E01C16"/>
    <w:rsid w:val="00E03B05"/>
    <w:rsid w:val="00E118FB"/>
    <w:rsid w:val="00E253CA"/>
    <w:rsid w:val="00E327A2"/>
    <w:rsid w:val="00E37580"/>
    <w:rsid w:val="00E47737"/>
    <w:rsid w:val="00EA7E47"/>
    <w:rsid w:val="00EE06E3"/>
    <w:rsid w:val="00EF147E"/>
    <w:rsid w:val="00F047E1"/>
    <w:rsid w:val="00F14068"/>
    <w:rsid w:val="00F279DA"/>
    <w:rsid w:val="00F4432A"/>
    <w:rsid w:val="00F52665"/>
    <w:rsid w:val="00F714F6"/>
    <w:rsid w:val="00F7237E"/>
    <w:rsid w:val="00F8125D"/>
    <w:rsid w:val="00F81D1D"/>
    <w:rsid w:val="00F8564F"/>
    <w:rsid w:val="00FA3533"/>
    <w:rsid w:val="00FD47D8"/>
    <w:rsid w:val="00FE50FB"/>
    <w:rsid w:val="00FF3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67F2"/>
  </w:style>
  <w:style w:type="paragraph" w:styleId="Nagwek1">
    <w:name w:val="heading 1"/>
    <w:basedOn w:val="Normalny"/>
    <w:next w:val="Normalny"/>
    <w:link w:val="Nagwek1Znak"/>
    <w:qFormat/>
    <w:rsid w:val="007667F2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7667F2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7667F2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7667F2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7667F2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7667F2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667F2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7667F2"/>
    <w:rPr>
      <w:b/>
    </w:rPr>
  </w:style>
  <w:style w:type="paragraph" w:styleId="NormalnyWeb">
    <w:name w:val="Normal (Web)"/>
    <w:basedOn w:val="Normalny"/>
    <w:semiHidden/>
    <w:rsid w:val="007667F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7667F2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7667F2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7667F2"/>
    <w:pPr>
      <w:jc w:val="center"/>
    </w:pPr>
    <w:rPr>
      <w:b/>
      <w:sz w:val="24"/>
    </w:rPr>
  </w:style>
  <w:style w:type="character" w:customStyle="1" w:styleId="TytuZnak">
    <w:name w:val="Tytuł Znak"/>
    <w:rsid w:val="007667F2"/>
    <w:rPr>
      <w:b/>
      <w:sz w:val="24"/>
    </w:rPr>
  </w:style>
  <w:style w:type="paragraph" w:styleId="Nagwek">
    <w:name w:val="header"/>
    <w:basedOn w:val="Normalny"/>
    <w:unhideWhenUsed/>
    <w:rsid w:val="007667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7667F2"/>
  </w:style>
  <w:style w:type="paragraph" w:styleId="Stopka">
    <w:name w:val="footer"/>
    <w:basedOn w:val="Normalny"/>
    <w:unhideWhenUsed/>
    <w:rsid w:val="007667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7667F2"/>
  </w:style>
  <w:style w:type="paragraph" w:styleId="Podtytu">
    <w:name w:val="Subtitle"/>
    <w:basedOn w:val="Normalny"/>
    <w:qFormat/>
    <w:rsid w:val="007667F2"/>
    <w:rPr>
      <w:b/>
    </w:rPr>
  </w:style>
  <w:style w:type="paragraph" w:styleId="Akapitzlist">
    <w:name w:val="List Paragraph"/>
    <w:basedOn w:val="Normalny"/>
    <w:qFormat/>
    <w:rsid w:val="007667F2"/>
    <w:pPr>
      <w:ind w:left="720"/>
      <w:contextualSpacing/>
    </w:pPr>
  </w:style>
  <w:style w:type="character" w:styleId="Numerstrony">
    <w:name w:val="page number"/>
    <w:basedOn w:val="Domylnaczcionkaakapitu"/>
    <w:semiHidden/>
    <w:rsid w:val="007667F2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24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rsid w:val="006744E2"/>
    <w:rPr>
      <w:b/>
      <w:snapToGrid w:val="0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31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31B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31B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15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159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6D4904-7046-4697-9855-D4418EA7D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534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 w Elblągu</Company>
  <LinksUpToDate>false</LinksUpToDate>
  <CharactersWithSpaces>4249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Jarosław Niedojadło</cp:lastModifiedBy>
  <cp:revision>5</cp:revision>
  <cp:lastPrinted>2018-11-23T10:02:00Z</cp:lastPrinted>
  <dcterms:created xsi:type="dcterms:W3CDTF">2019-08-15T13:16:00Z</dcterms:created>
  <dcterms:modified xsi:type="dcterms:W3CDTF">2019-08-27T12:56:00Z</dcterms:modified>
</cp:coreProperties>
</file>